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0E" w:rsidRDefault="00B836DD" w:rsidP="00B836DD">
      <w:pPr>
        <w:pStyle w:val="NoSpacing"/>
        <w:jc w:val="center"/>
        <w:rPr>
          <w:rFonts w:ascii="Arial" w:hAnsi="Arial" w:cs="Arial"/>
          <w:sz w:val="24"/>
          <w:szCs w:val="24"/>
        </w:rPr>
      </w:pPr>
      <w:r>
        <w:rPr>
          <w:rFonts w:ascii="Arial" w:hAnsi="Arial" w:cs="Arial"/>
          <w:sz w:val="24"/>
          <w:szCs w:val="24"/>
        </w:rPr>
        <w:t>State Horticulture Committee Report 7/19/21 @ 1 pm</w:t>
      </w:r>
    </w:p>
    <w:p w:rsidR="00B836DD" w:rsidRDefault="00B836DD" w:rsidP="00B836DD">
      <w:pPr>
        <w:pStyle w:val="NoSpacing"/>
        <w:jc w:val="center"/>
        <w:rPr>
          <w:rFonts w:ascii="Arial" w:hAnsi="Arial" w:cs="Arial"/>
          <w:sz w:val="24"/>
          <w:szCs w:val="24"/>
        </w:rPr>
      </w:pPr>
      <w:r>
        <w:rPr>
          <w:rFonts w:ascii="Arial" w:hAnsi="Arial" w:cs="Arial"/>
          <w:sz w:val="24"/>
          <w:szCs w:val="24"/>
        </w:rPr>
        <w:t>Area 7 Attendees- Andrea Minze, Katie Dalton, &amp; Josh Anderson</w:t>
      </w:r>
    </w:p>
    <w:p w:rsidR="00B836DD" w:rsidRDefault="00B836DD" w:rsidP="00B836DD">
      <w:pPr>
        <w:pStyle w:val="NoSpacing"/>
        <w:jc w:val="center"/>
        <w:rPr>
          <w:rFonts w:ascii="Arial" w:hAnsi="Arial" w:cs="Arial"/>
          <w:sz w:val="24"/>
          <w:szCs w:val="24"/>
        </w:rPr>
      </w:pPr>
    </w:p>
    <w:p w:rsidR="00B836DD" w:rsidRDefault="00B836DD" w:rsidP="00B836DD">
      <w:pPr>
        <w:pStyle w:val="NoSpacing"/>
        <w:numPr>
          <w:ilvl w:val="0"/>
          <w:numId w:val="1"/>
        </w:numPr>
        <w:rPr>
          <w:rFonts w:ascii="Arial" w:hAnsi="Arial" w:cs="Arial"/>
          <w:sz w:val="24"/>
          <w:szCs w:val="24"/>
        </w:rPr>
      </w:pPr>
      <w:r>
        <w:rPr>
          <w:rFonts w:ascii="Arial" w:hAnsi="Arial" w:cs="Arial"/>
          <w:sz w:val="24"/>
          <w:szCs w:val="24"/>
        </w:rPr>
        <w:t xml:space="preserve">Tim </w:t>
      </w:r>
      <w:proofErr w:type="spellStart"/>
      <w:r>
        <w:rPr>
          <w:rFonts w:ascii="Arial" w:hAnsi="Arial" w:cs="Arial"/>
          <w:sz w:val="24"/>
          <w:szCs w:val="24"/>
        </w:rPr>
        <w:t>Closs</w:t>
      </w:r>
      <w:proofErr w:type="spellEnd"/>
      <w:r>
        <w:rPr>
          <w:rFonts w:ascii="Arial" w:hAnsi="Arial" w:cs="Arial"/>
          <w:sz w:val="24"/>
          <w:szCs w:val="24"/>
        </w:rPr>
        <w:t xml:space="preserve"> started the meeting.  Attendees were in person and virtual.</w:t>
      </w:r>
    </w:p>
    <w:p w:rsidR="00B836DD" w:rsidRDefault="00B836DD" w:rsidP="00B836DD">
      <w:pPr>
        <w:pStyle w:val="NoSpacing"/>
        <w:numPr>
          <w:ilvl w:val="0"/>
          <w:numId w:val="1"/>
        </w:numPr>
        <w:rPr>
          <w:rFonts w:ascii="Arial" w:hAnsi="Arial" w:cs="Arial"/>
          <w:sz w:val="24"/>
          <w:szCs w:val="24"/>
        </w:rPr>
      </w:pPr>
      <w:r>
        <w:rPr>
          <w:rFonts w:ascii="Arial" w:hAnsi="Arial" w:cs="Arial"/>
          <w:sz w:val="24"/>
          <w:szCs w:val="24"/>
        </w:rPr>
        <w:t>Committee Chair- There is no current committee chair.  Each Area needs to send the names of their new representative after the committee meeting so the list can be updated, and a current member can be elected as chair.</w:t>
      </w:r>
    </w:p>
    <w:p w:rsidR="00B836DD" w:rsidRDefault="00B836DD" w:rsidP="00B836DD">
      <w:pPr>
        <w:pStyle w:val="NoSpacing"/>
        <w:numPr>
          <w:ilvl w:val="0"/>
          <w:numId w:val="1"/>
        </w:numPr>
        <w:rPr>
          <w:rFonts w:ascii="Arial" w:hAnsi="Arial" w:cs="Arial"/>
          <w:sz w:val="24"/>
          <w:szCs w:val="24"/>
        </w:rPr>
      </w:pPr>
      <w:r>
        <w:rPr>
          <w:rFonts w:ascii="Arial" w:hAnsi="Arial" w:cs="Arial"/>
          <w:sz w:val="24"/>
          <w:szCs w:val="24"/>
        </w:rPr>
        <w:t>Secretary- We also need a secretary.  To be elected after Area meetings as well.</w:t>
      </w:r>
      <w:bookmarkStart w:id="0" w:name="_GoBack"/>
      <w:bookmarkEnd w:id="0"/>
    </w:p>
    <w:p w:rsidR="00B836DD" w:rsidRDefault="00B836DD" w:rsidP="00B836DD">
      <w:pPr>
        <w:pStyle w:val="NoSpacing"/>
        <w:numPr>
          <w:ilvl w:val="0"/>
          <w:numId w:val="1"/>
        </w:numPr>
        <w:rPr>
          <w:rFonts w:ascii="Arial" w:hAnsi="Arial" w:cs="Arial"/>
          <w:sz w:val="24"/>
          <w:szCs w:val="24"/>
        </w:rPr>
      </w:pPr>
      <w:r>
        <w:rPr>
          <w:rFonts w:ascii="Arial" w:hAnsi="Arial" w:cs="Arial"/>
          <w:sz w:val="24"/>
          <w:szCs w:val="24"/>
        </w:rPr>
        <w:t>Nursery Landscape contest- Rule updates were discussed and reasoning behind various changes were discussed. You can view these on the Texas FFA CDE page.  Contact Katie Dalton if you have questions about any of the changes, she was on the state rule change committee.</w:t>
      </w:r>
    </w:p>
    <w:p w:rsidR="00B836DD" w:rsidRDefault="00B836DD" w:rsidP="00B836DD">
      <w:pPr>
        <w:pStyle w:val="NoSpacing"/>
        <w:numPr>
          <w:ilvl w:val="0"/>
          <w:numId w:val="1"/>
        </w:numPr>
        <w:rPr>
          <w:rFonts w:ascii="Arial" w:hAnsi="Arial" w:cs="Arial"/>
          <w:sz w:val="24"/>
          <w:szCs w:val="24"/>
        </w:rPr>
      </w:pPr>
      <w:r>
        <w:rPr>
          <w:rFonts w:ascii="Arial" w:hAnsi="Arial" w:cs="Arial"/>
          <w:sz w:val="24"/>
          <w:szCs w:val="24"/>
        </w:rPr>
        <w:t>Floriculture contest- Rule changes were discussed.  Most discussion applied to the opportunity to use any plant on the list for keep cull or placing classes if the provider can’t find suitable quality product.  It was discussed that there is not a keep/cull point value guide for every plant on the list, so that may be difficult to judge.  It would be less of an issue in placing classes.  There are also some additional items that have been added to the Texas FFA CDE rule revision page (pricing guide, ID list, etc.) so take a look at those if you didn’t see them previously.  Joshua Anderson was on the state rule change committee, so he can explain discussion around changes if you have questions.</w:t>
      </w:r>
    </w:p>
    <w:p w:rsidR="00B836DD" w:rsidRDefault="00B836DD" w:rsidP="00B836DD">
      <w:pPr>
        <w:pStyle w:val="NoSpacing"/>
        <w:numPr>
          <w:ilvl w:val="0"/>
          <w:numId w:val="1"/>
        </w:numPr>
        <w:rPr>
          <w:rFonts w:ascii="Arial" w:hAnsi="Arial" w:cs="Arial"/>
          <w:sz w:val="24"/>
          <w:szCs w:val="24"/>
        </w:rPr>
      </w:pPr>
      <w:r>
        <w:rPr>
          <w:rFonts w:ascii="Arial" w:hAnsi="Arial" w:cs="Arial"/>
          <w:sz w:val="24"/>
          <w:szCs w:val="24"/>
        </w:rPr>
        <w:t>The state CDE committee was scheduled to meet Thursday, and would not be voting on final changes yet, but discussing suggestions, so there is still some time to speak up about changes.</w:t>
      </w:r>
    </w:p>
    <w:p w:rsidR="00B836DD" w:rsidRDefault="00B836DD" w:rsidP="00B836DD">
      <w:pPr>
        <w:pStyle w:val="NoSpacing"/>
        <w:rPr>
          <w:rFonts w:ascii="Arial" w:hAnsi="Arial" w:cs="Arial"/>
          <w:sz w:val="24"/>
          <w:szCs w:val="24"/>
        </w:rPr>
      </w:pPr>
    </w:p>
    <w:p w:rsidR="00B836DD" w:rsidRDefault="00B836DD" w:rsidP="00B836DD">
      <w:pPr>
        <w:pStyle w:val="NoSpacing"/>
        <w:rPr>
          <w:rFonts w:ascii="Arial" w:hAnsi="Arial" w:cs="Arial"/>
          <w:sz w:val="24"/>
          <w:szCs w:val="24"/>
        </w:rPr>
      </w:pPr>
    </w:p>
    <w:p w:rsidR="00B836DD" w:rsidRPr="00B836DD" w:rsidRDefault="00B836DD">
      <w:pPr>
        <w:pStyle w:val="NoSpacing"/>
        <w:rPr>
          <w:rFonts w:ascii="Arial" w:hAnsi="Arial" w:cs="Arial"/>
          <w:sz w:val="24"/>
          <w:szCs w:val="24"/>
        </w:rPr>
      </w:pPr>
    </w:p>
    <w:sectPr w:rsidR="00B836DD" w:rsidRPr="00B8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16A3"/>
    <w:multiLevelType w:val="hybridMultilevel"/>
    <w:tmpl w:val="D0F4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DD"/>
    <w:rsid w:val="005E130E"/>
    <w:rsid w:val="00B8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56EF"/>
  <w15:chartTrackingRefBased/>
  <w15:docId w15:val="{DD9D1581-D3F9-46DD-BA40-BF2C016F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Minze</dc:creator>
  <cp:keywords/>
  <dc:description/>
  <cp:lastModifiedBy>Andrea Minze</cp:lastModifiedBy>
  <cp:revision>1</cp:revision>
  <dcterms:created xsi:type="dcterms:W3CDTF">2021-08-03T16:38:00Z</dcterms:created>
  <dcterms:modified xsi:type="dcterms:W3CDTF">2021-08-03T16:48:00Z</dcterms:modified>
</cp:coreProperties>
</file>